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1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DB63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黑体" w:hAnsi="黑体" w:eastAsia="黑体" w:cs="黑体"/>
          <w:b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黑体" w:hAnsi="黑体" w:eastAsia="黑体" w:cs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工程优质奖</w:t>
      </w:r>
    </w:p>
    <w:p w14:paraId="5F7EE991">
      <w:pPr>
        <w:jc w:val="center"/>
        <w:rPr>
          <w:rFonts w:hint="eastAsia" w:ascii="黑体" w:hAnsi="黑体" w:eastAsia="黑体" w:cs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35D6B0D8">
      <w:pPr>
        <w:jc w:val="center"/>
        <w:rPr>
          <w:rFonts w:hint="eastAsia" w:ascii="黑体" w:hAnsi="黑体" w:eastAsia="黑体" w:cs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申 报 表</w:t>
      </w:r>
    </w:p>
    <w:p w14:paraId="0B41AB24">
      <w:pPr>
        <w:rPr>
          <w:rFonts w:hint="eastAsia" w:ascii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CC04896">
      <w:pPr>
        <w:rPr>
          <w:rFonts w:hint="eastAsia" w:asci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A0E45F3">
      <w:pPr>
        <w:rPr>
          <w:rFonts w:hint="eastAsia" w:asci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84989A7">
      <w:pPr>
        <w:rPr>
          <w:rFonts w:hint="eastAsia" w:asci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CC12014"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337CB119">
      <w:pPr>
        <w:ind w:firstLine="320" w:firstLineChars="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 w14:paraId="3391EE46"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申报单位(盖章)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6827FD81">
      <w:pPr>
        <w:ind w:firstLine="320" w:firstLineChars="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 w14:paraId="7FC0C4BE"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申报日期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1BC26337">
      <w:pPr>
        <w:ind w:firstLine="320" w:firstLineChars="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 w14:paraId="49E509D6">
      <w:pPr>
        <w:ind w:firstLine="320" w:firstLineChars="100"/>
        <w:rPr>
          <w:rFonts w:hint="eastAsia" w:ascii="宋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 w14:paraId="61675281">
      <w:pPr>
        <w:ind w:firstLine="2240" w:firstLineChars="700"/>
        <w:rPr>
          <w:rFonts w:hint="eastAsia" w:ascii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C400983">
      <w:pPr>
        <w:ind w:firstLine="2240" w:firstLineChars="700"/>
        <w:rPr>
          <w:rFonts w:hint="eastAsia" w:ascii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88BC927">
      <w:pPr>
        <w:rPr>
          <w:rFonts w:hint="eastAsia" w:asci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E2F1820">
      <w:pPr>
        <w:rPr>
          <w:rFonts w:hint="eastAsia" w:asci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4466DEB"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深圳市水利工程行业协会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 w14:paraId="1AB7146A">
      <w:pPr>
        <w:spacing w:line="600" w:lineRule="exact"/>
        <w:ind w:left="722" w:leftChars="344" w:right="428" w:rightChars="204"/>
        <w:jc w:val="center"/>
        <w:rPr>
          <w:rFonts w:hint="eastAsia" w:asci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填 表 说 明</w:t>
      </w:r>
    </w:p>
    <w:p w14:paraId="500FBD42">
      <w:pPr>
        <w:spacing w:line="360" w:lineRule="auto"/>
        <w:ind w:right="-328" w:rightChars="-156" w:firstLine="480" w:firstLineChars="2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水务工程优质奖</w:t>
      </w: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的项目，需提供本申报表</w:t>
      </w: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一份</w:t>
      </w: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，封面加盖公章，并附电子版，</w:t>
      </w:r>
      <w:bookmarkStart w:id="0" w:name="_Hlk35352580"/>
      <w:r>
        <w:rPr>
          <w:rFonts w:ascii="Times New Roman" w:hAnsi="Times New Roman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中文字体为“仿宋（GB2312）”，英文字母及数字字体为“Times New Roman”字体大小应与表格设定字体大小保持一致</w:t>
      </w:r>
      <w:bookmarkEnd w:id="0"/>
      <w:r>
        <w:rPr>
          <w:rFonts w:ascii="Times New Roman" w:hAnsi="Times New Roman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。</w:t>
      </w:r>
    </w:p>
    <w:p w14:paraId="27E7D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二、申报内容必须全面、准确、真实。填表字迹应工整，使用A4纸双面打印，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申报表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以非活页方式单独装订成册。</w:t>
      </w:r>
    </w:p>
    <w:p w14:paraId="67760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、本表由工程建设项目法人（或建设单位）申报，或由其委托的主要参建单位申报。由主要参建单位申报的应提交工程建设项目法人（或建设单位）出具的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委托书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A8CB3EF"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四、参建单位为承担主体工程建设的设计、监理、施工及检测等单位。</w:t>
      </w:r>
    </w:p>
    <w:p w14:paraId="6D5D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、申报单位和参建单位的名称要求填写法定名称（全称），由单位法定代表人签署申报意见，并加盖单位公章。</w:t>
      </w:r>
    </w:p>
    <w:p w14:paraId="36746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、申报单位、主要参建单位及主要贡献人的申报数量限定如下：</w:t>
      </w:r>
    </w:p>
    <w:p w14:paraId="054C2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(一)工程建设项目法人（或建设单位）限报1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家单位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0ED6D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主要贡献人指该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单位负责本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工程的主要管理和技术负责人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员或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参与本工程建设有突出贡献的主要人员等，限报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D1C40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施工单位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型工程限报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2家单位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型工程限报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1家单位。</w:t>
      </w:r>
    </w:p>
    <w:p w14:paraId="6DDEE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主要贡献人指该单位负责本工程的项目经理、现场技术负责人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参与本工程建设有突出贡献的主要人员等，每单位限报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人；</w:t>
      </w:r>
    </w:p>
    <w:p w14:paraId="47E38C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设计单位报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1家单位。</w:t>
      </w:r>
    </w:p>
    <w:p w14:paraId="0DAC5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主要贡献人是指该单位负责本工程的设计总工程师、项目负责人、现场技术负责人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参与本工程建设有突出贡献的主要人员等，每单位限报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人；</w:t>
      </w:r>
    </w:p>
    <w:p w14:paraId="764D83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监理单位限报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1家单位。</w:t>
      </w:r>
    </w:p>
    <w:p w14:paraId="75DCA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主要贡献人是指该单位负责本工程的总监理工程师、现场主要技术人员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参与本工程建设有突出贡献的主要人员等，每单位限报2人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0341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科研单位、咨询单位或质量检测单位限报其中单位之一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6D9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主要贡献人是指该单位参与本工程建设有突出贡献的主要人员，限报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人。</w:t>
      </w:r>
    </w:p>
    <w:p w14:paraId="0A642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七、主要贡献人条件</w:t>
      </w:r>
    </w:p>
    <w:p w14:paraId="065BFF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从事水利工程建设相关工作五年以上，并在申报项目中工作满1年；</w:t>
      </w:r>
    </w:p>
    <w:p w14:paraId="32D0AC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在所申报项目中从事主要管理或负责主要技术工作，并在较复杂技术难题解决，或新产品、新工艺、新材料、新方法的推广和应用，或主要技术方案和报告编写，或专项验收和竣工验收等方面有突出贡献。</w:t>
      </w:r>
    </w:p>
    <w:p w14:paraId="5C5C2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华文细黑" w:eastAsia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主要贡献人应填写《主要贡献人情况表》，并附任命书及职称复印件。</w:t>
      </w:r>
    </w:p>
    <w:p w14:paraId="5B9DE3B9">
      <w:pPr>
        <w:spacing w:line="560" w:lineRule="exact"/>
        <w:ind w:right="-325" w:rightChars="-155"/>
        <w:rPr>
          <w:rFonts w:hint="eastAsia" w:ascii="华文细黑" w:eastAsia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D887B68">
      <w:pPr>
        <w:spacing w:line="560" w:lineRule="exact"/>
        <w:ind w:right="-325" w:rightChars="-155"/>
        <w:rPr>
          <w:rFonts w:hint="eastAsia" w:ascii="华文细黑" w:eastAsia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13DE948">
      <w:pPr>
        <w:spacing w:line="560" w:lineRule="exact"/>
        <w:ind w:right="-325" w:rightChars="-155"/>
        <w:rPr>
          <w:rFonts w:hint="eastAsia" w:ascii="华文细黑" w:eastAsia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68DE713">
      <w:pPr>
        <w:spacing w:line="560" w:lineRule="exact"/>
        <w:ind w:right="-325" w:rightChars="-155"/>
        <w:rPr>
          <w:rFonts w:hint="eastAsia" w:ascii="华文细黑" w:eastAsia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19E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right="-325" w:rightChars="-155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7F21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right="-325" w:rightChars="-155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698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right="-325" w:rightChars="-155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83B6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right="-325" w:rightChars="-155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861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right="-325" w:rightChars="-155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F96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right="-325" w:rightChars="-155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0FCA478">
      <w:pPr>
        <w:spacing w:afterLines="50" w:line="520" w:lineRule="exact"/>
        <w:ind w:right="-325" w:rightChars="-155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4711F2A">
      <w:pPr>
        <w:spacing w:afterLines="50" w:line="520" w:lineRule="exact"/>
        <w:ind w:right="-325" w:rightChars="-155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BFA2D70">
      <w:pPr>
        <w:spacing w:afterLines="50" w:line="520" w:lineRule="exact"/>
        <w:ind w:right="-325" w:rightChars="-155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50294E2">
      <w:pPr>
        <w:spacing w:afterLines="50" w:line="520" w:lineRule="exact"/>
        <w:ind w:right="-325" w:rightChars="-155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969BBE4">
      <w:pPr>
        <w:spacing w:afterLines="50" w:line="520" w:lineRule="exact"/>
        <w:ind w:right="-325" w:rightChars="-155"/>
        <w:jc w:val="center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深圳市水务工程优质奖申报表</w:t>
      </w:r>
    </w:p>
    <w:tbl>
      <w:tblPr>
        <w:tblStyle w:val="2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529"/>
        <w:gridCol w:w="1455"/>
        <w:gridCol w:w="628"/>
        <w:gridCol w:w="1157"/>
        <w:gridCol w:w="631"/>
        <w:gridCol w:w="2520"/>
      </w:tblGrid>
      <w:tr w14:paraId="55ED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gridSpan w:val="2"/>
            <w:noWrap w:val="0"/>
            <w:vAlign w:val="center"/>
          </w:tcPr>
          <w:p w14:paraId="658C48E9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55E3D27E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EF8689">
            <w:pPr>
              <w:spacing w:line="3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4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gridSpan w:val="2"/>
            <w:noWrap w:val="0"/>
            <w:vAlign w:val="center"/>
          </w:tcPr>
          <w:p w14:paraId="7040C5F4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48267C72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6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gridSpan w:val="2"/>
            <w:noWrap w:val="0"/>
            <w:vAlign w:val="center"/>
          </w:tcPr>
          <w:p w14:paraId="0CC830BE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工程规模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2392AF65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C8D43E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8CB8B7E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概算总投资</w:t>
            </w:r>
          </w:p>
        </w:tc>
        <w:tc>
          <w:tcPr>
            <w:tcW w:w="3151" w:type="dxa"/>
            <w:gridSpan w:val="2"/>
            <w:noWrap w:val="0"/>
            <w:vAlign w:val="center"/>
          </w:tcPr>
          <w:p w14:paraId="58304A06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1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gridSpan w:val="2"/>
            <w:noWrap w:val="0"/>
            <w:vAlign w:val="center"/>
          </w:tcPr>
          <w:p w14:paraId="1177485C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开工时间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73AF0530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A32C04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11DB23FE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完（竣）工</w:t>
            </w:r>
          </w:p>
          <w:p w14:paraId="166C8524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51" w:type="dxa"/>
            <w:gridSpan w:val="2"/>
            <w:noWrap w:val="0"/>
            <w:vAlign w:val="center"/>
          </w:tcPr>
          <w:p w14:paraId="099BB691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0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360" w:type="dxa"/>
            <w:gridSpan w:val="8"/>
            <w:noWrap w:val="0"/>
            <w:vAlign w:val="center"/>
          </w:tcPr>
          <w:p w14:paraId="62B2B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主要单位工程与主要分部工程质量等级评定结果：</w:t>
            </w:r>
          </w:p>
          <w:p w14:paraId="00A06849">
            <w:pPr>
              <w:widowControl/>
              <w:spacing w:line="34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工程共分为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个单位工程，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个分部工程，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个单元工程，其中主要单位工程为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个，为工程一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，工程二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F8ADAE5">
            <w:pPr>
              <w:widowControl/>
              <w:spacing w:line="34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依据《水利部水利水电工程施工质量评定规程》（SL176- 2007）和其他有关规程、规范的要求，经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（质量监督部门名称）对该工程的施工质量评定，其结论如下：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（项目名称）共分为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个单位工程，单位工程施工质量全部合格，合格率100%；其中单位工程优良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个，优良率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%；主要单位为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个，优良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个，优良率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%。单位工程优良率大于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%，核定该工程质量为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等级。</w:t>
            </w:r>
          </w:p>
          <w:p w14:paraId="695C21E0">
            <w:pPr>
              <w:spacing w:line="3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9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gridSpan w:val="2"/>
            <w:vMerge w:val="restart"/>
            <w:noWrap w:val="0"/>
            <w:textDirection w:val="tbRlV"/>
            <w:vAlign w:val="center"/>
          </w:tcPr>
          <w:p w14:paraId="267F0B42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（或建设单位）</w:t>
            </w:r>
          </w:p>
          <w:p w14:paraId="29832708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建设项目法人</w:t>
            </w:r>
          </w:p>
        </w:tc>
        <w:tc>
          <w:tcPr>
            <w:tcW w:w="1529" w:type="dxa"/>
            <w:noWrap w:val="0"/>
            <w:vAlign w:val="center"/>
          </w:tcPr>
          <w:p w14:paraId="0C9E1B6B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247A83F0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9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 w14:paraId="64AB4A85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3829605D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15AF10FC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8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gridSpan w:val="2"/>
            <w:vMerge w:val="continue"/>
            <w:noWrap w:val="0"/>
            <w:textDirection w:val="tbRlV"/>
            <w:vAlign w:val="center"/>
          </w:tcPr>
          <w:p w14:paraId="2448B8A4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7527C47D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68F9A967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1CF0C91B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3D3D0C4A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9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gridSpan w:val="2"/>
            <w:vMerge w:val="continue"/>
            <w:noWrap w:val="0"/>
            <w:textDirection w:val="tbRlV"/>
            <w:vAlign w:val="center"/>
          </w:tcPr>
          <w:p w14:paraId="2CB359C6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5E0F95DC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7C634CF5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582DCE43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008FD043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2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gridSpan w:val="2"/>
            <w:vMerge w:val="continue"/>
            <w:noWrap w:val="0"/>
            <w:textDirection w:val="tbRlV"/>
            <w:vAlign w:val="center"/>
          </w:tcPr>
          <w:p w14:paraId="2B833583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2A6CEA31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主要贡献人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654DD28B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6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1440" w:type="dxa"/>
            <w:gridSpan w:val="2"/>
            <w:vMerge w:val="continue"/>
            <w:noWrap w:val="0"/>
            <w:textDirection w:val="tbRlV"/>
            <w:vAlign w:val="center"/>
          </w:tcPr>
          <w:p w14:paraId="7A77A13D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 w14:paraId="31FAE31B">
            <w:pPr>
              <w:spacing w:beforeLines="50" w:line="340" w:lineRule="exact"/>
              <w:ind w:right="482"/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申报意见：</w:t>
            </w:r>
          </w:p>
          <w:p w14:paraId="5E069652">
            <w:pPr>
              <w:spacing w:line="340" w:lineRule="exact"/>
              <w:ind w:right="480"/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5740E2">
            <w:pPr>
              <w:spacing w:line="340" w:lineRule="exact"/>
              <w:ind w:right="480"/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 w14:paraId="452D0FA3">
            <w:pPr>
              <w:spacing w:line="340" w:lineRule="exact"/>
              <w:ind w:right="480"/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 w14:paraId="39DDD4FF">
            <w:pPr>
              <w:spacing w:afterLines="30" w:line="340" w:lineRule="exact"/>
              <w:ind w:right="482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64B535">
            <w:pPr>
              <w:spacing w:afterLines="30" w:line="340" w:lineRule="exact"/>
              <w:ind w:right="482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801FCF">
            <w:pPr>
              <w:spacing w:afterLines="30" w:line="340" w:lineRule="exact"/>
              <w:ind w:right="482"/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负责人（签字）：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</w:tc>
      </w:tr>
      <w:tr w14:paraId="2A55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restart"/>
            <w:noWrap w:val="0"/>
            <w:textDirection w:val="tbRlV"/>
            <w:vAlign w:val="center"/>
          </w:tcPr>
          <w:p w14:paraId="25D69D28">
            <w:pPr>
              <w:spacing w:line="340" w:lineRule="exact"/>
              <w:ind w:left="113" w:right="113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主要参建单位</w:t>
            </w:r>
          </w:p>
        </w:tc>
        <w:tc>
          <w:tcPr>
            <w:tcW w:w="900" w:type="dxa"/>
            <w:vMerge w:val="restart"/>
            <w:noWrap w:val="0"/>
            <w:textDirection w:val="tbRlV"/>
            <w:vAlign w:val="center"/>
          </w:tcPr>
          <w:p w14:paraId="6CA97D6D">
            <w:pPr>
              <w:spacing w:line="340" w:lineRule="exact"/>
              <w:ind w:left="113" w:right="113"/>
              <w:jc w:val="center"/>
              <w:rPr>
                <w:rFonts w:hint="eastAsia" w:ascii="宋体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29" w:type="dxa"/>
            <w:noWrap w:val="0"/>
            <w:vAlign w:val="center"/>
          </w:tcPr>
          <w:p w14:paraId="0947FC41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22DA9313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6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31065AE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828B29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2335D435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7BD821A6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0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3C5D1A7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04A7FA2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22DD0EAD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2499AB7E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33700380">
            <w:pPr>
              <w:spacing w:line="340" w:lineRule="exact"/>
              <w:jc w:val="center"/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44049E35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A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2D7971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D722D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1CC9DEBE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1B53D534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66A8CA9D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6962DBA4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D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2C1BC88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B44DE3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4BA48586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主要贡献人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0EA1C69A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3D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63F864F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6C54C79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 w14:paraId="7FF062FA">
            <w:pPr>
              <w:spacing w:beforeLines="50" w:line="340" w:lineRule="exact"/>
              <w:ind w:right="482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申报意见：</w:t>
            </w:r>
          </w:p>
          <w:p w14:paraId="1704C05B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6DE9C98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 w14:paraId="40DC6B6F">
            <w:pPr>
              <w:spacing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1F2A86BD">
            <w:pPr>
              <w:spacing w:afterLines="30" w:line="34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负责人（签字）：              单位盖章：</w:t>
            </w:r>
          </w:p>
        </w:tc>
      </w:tr>
      <w:tr w14:paraId="740E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6B5667E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noWrap w:val="0"/>
            <w:textDirection w:val="tbRlV"/>
            <w:vAlign w:val="center"/>
          </w:tcPr>
          <w:p w14:paraId="6D8BC784"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29" w:type="dxa"/>
            <w:noWrap w:val="0"/>
            <w:vAlign w:val="center"/>
          </w:tcPr>
          <w:p w14:paraId="7AD268EA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3FEB2F21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2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4C64188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116DCD4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7B52C921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49D49752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1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382C4B4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6D491763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308F1734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36017BBF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0CD61B87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4D84879E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3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132CC3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66F4555D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53B64287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0CB934BF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48B5CB9C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25400EE8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E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35FB14E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7C5696DE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2316ECAA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主要贡献人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4D5B96BA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B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540" w:type="dxa"/>
            <w:vMerge w:val="continue"/>
            <w:noWrap w:val="0"/>
            <w:vAlign w:val="center"/>
          </w:tcPr>
          <w:p w14:paraId="5E272A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7C051C68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 w14:paraId="323A360A">
            <w:pPr>
              <w:spacing w:beforeLines="50" w:afterLines="30" w:line="340" w:lineRule="exact"/>
              <w:ind w:right="482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申报意见：</w:t>
            </w:r>
          </w:p>
          <w:p w14:paraId="38B00823">
            <w:pPr>
              <w:spacing w:afterLines="30" w:line="3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649CE0">
            <w:pPr>
              <w:spacing w:afterLines="30" w:line="3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1AC937">
            <w:pPr>
              <w:spacing w:afterLines="30"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负责人（签字）：              单位盖章：</w:t>
            </w:r>
          </w:p>
        </w:tc>
      </w:tr>
      <w:tr w14:paraId="00F8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09AF2DA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noWrap w:val="0"/>
            <w:textDirection w:val="tbRlV"/>
            <w:vAlign w:val="center"/>
          </w:tcPr>
          <w:p w14:paraId="3C50C50C"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29" w:type="dxa"/>
            <w:noWrap w:val="0"/>
            <w:vAlign w:val="center"/>
          </w:tcPr>
          <w:p w14:paraId="31102CF3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17852085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B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77A44AA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636AAEA8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1ACAF9C2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50258E7A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E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2BEDBD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70C156EE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5A2C0645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6F0D9555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2685E877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0FDF2C20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D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58DBB11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7480A0F0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380AE53D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3F11A931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7FDE0831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41136064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E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3B2FD16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0C83F96E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4A0F15A2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主要贡献人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11BFA777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F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415009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01FAD08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 w14:paraId="3C5D3E1A">
            <w:pPr>
              <w:spacing w:beforeLines="50" w:line="340" w:lineRule="exact"/>
              <w:ind w:right="482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申报意见：</w:t>
            </w:r>
          </w:p>
          <w:p w14:paraId="09237C35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5E1092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78DD0975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1E8985">
            <w:pPr>
              <w:spacing w:afterLines="30"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负责人（签字）：              单位盖章：</w:t>
            </w:r>
          </w:p>
        </w:tc>
      </w:tr>
      <w:tr w14:paraId="5AD1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4FC4911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noWrap w:val="0"/>
            <w:textDirection w:val="tbRlV"/>
            <w:vAlign w:val="center"/>
          </w:tcPr>
          <w:p w14:paraId="1E230140">
            <w:pPr>
              <w:spacing w:line="340" w:lineRule="exact"/>
              <w:ind w:left="113" w:right="113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科研、咨询或质量检测单位</w:t>
            </w:r>
          </w:p>
        </w:tc>
        <w:tc>
          <w:tcPr>
            <w:tcW w:w="1529" w:type="dxa"/>
            <w:noWrap w:val="0"/>
            <w:vAlign w:val="center"/>
          </w:tcPr>
          <w:p w14:paraId="2A16356E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4C268E7B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9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5518F17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3B05FE0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7CDD5EB9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1990779A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19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7764D46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21138042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71B817D0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21F5B3E6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31FDEE1F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56F26302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D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725A813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06F747B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680672B7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7D6E8A5C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743B68DF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20C471BC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9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 w14:paraId="65F79E1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9B3D3D2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noWrap w:val="0"/>
            <w:vAlign w:val="center"/>
          </w:tcPr>
          <w:p w14:paraId="02DF35EF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主要贡献人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 w14:paraId="1FFB0EE5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C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540" w:type="dxa"/>
            <w:vMerge w:val="continue"/>
            <w:noWrap w:val="0"/>
            <w:vAlign w:val="center"/>
          </w:tcPr>
          <w:p w14:paraId="4EC2BF2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04472BD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 w14:paraId="053D7C8F">
            <w:pPr>
              <w:spacing w:beforeLines="50" w:line="340" w:lineRule="exact"/>
              <w:ind w:right="482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申报意见：</w:t>
            </w:r>
          </w:p>
          <w:p w14:paraId="46F74DEB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0D186E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2FB22C68"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CDD2F7">
            <w:pPr>
              <w:spacing w:afterLines="30"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负责人（签字）：              单位盖章：</w:t>
            </w:r>
          </w:p>
        </w:tc>
      </w:tr>
      <w:tr w14:paraId="0899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9360" w:type="dxa"/>
            <w:gridSpan w:val="8"/>
            <w:noWrap w:val="0"/>
            <w:vAlign w:val="top"/>
          </w:tcPr>
          <w:p w14:paraId="5B8C6BBF">
            <w:pPr>
              <w:spacing w:beforeLines="1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申报单位声明：</w:t>
            </w:r>
          </w:p>
          <w:p w14:paraId="40180FDF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本单位此次填报的申报表及附件材料的全部数据、内容是真实的。申报材料如有虚假，本单位将自动退出深圳市水务工程优质奖的评选，并自愿接受有关主管部门根据有关规定所作的处理。</w:t>
            </w:r>
          </w:p>
          <w:p w14:paraId="5A6618F4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193460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56B394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AA1B5E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B01F62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单位法定代表人：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7CFAA9F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（签名）                                  年   月   日</w:t>
            </w:r>
          </w:p>
        </w:tc>
      </w:tr>
    </w:tbl>
    <w:p w14:paraId="73BDCB59">
      <w:pPr>
        <w:spacing w:line="640" w:lineRule="exact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46EA134E">
      <w:pPr>
        <w:spacing w:line="640" w:lineRule="exact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2F5E29D5">
      <w:pPr>
        <w:spacing w:line="640" w:lineRule="exact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7BC4B3CA">
      <w:pPr>
        <w:spacing w:line="640" w:lineRule="exact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主要贡献人情况表</w:t>
      </w:r>
    </w:p>
    <w:tbl>
      <w:tblPr>
        <w:tblStyle w:val="2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43"/>
        <w:gridCol w:w="1141"/>
        <w:gridCol w:w="269"/>
        <w:gridCol w:w="1635"/>
        <w:gridCol w:w="1470"/>
        <w:gridCol w:w="1562"/>
      </w:tblGrid>
      <w:tr w14:paraId="564E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534924D0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19D7A382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ECCC99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23EC212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35" w:type="dxa"/>
            <w:noWrap w:val="0"/>
            <w:vAlign w:val="center"/>
          </w:tcPr>
          <w:p w14:paraId="09D2B770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noWrap w:val="0"/>
            <w:vAlign w:val="center"/>
          </w:tcPr>
          <w:p w14:paraId="1477B4CA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62" w:type="dxa"/>
            <w:noWrap w:val="0"/>
            <w:vAlign w:val="center"/>
          </w:tcPr>
          <w:p w14:paraId="1A70B6EA"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E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4FB56C99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7CC2BF6C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7BF63F3A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66FE1187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6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47453340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从事专业及领域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63909F31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9F3402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638DD0EA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2C4C546A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9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23577532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05E34E3B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316DD8"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9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6889164F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33C0AD9F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7609820E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5A3310C8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7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6CF6D517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在本工程中所担任职务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74220D68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4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</w:trPr>
        <w:tc>
          <w:tcPr>
            <w:tcW w:w="9360" w:type="dxa"/>
            <w:gridSpan w:val="7"/>
            <w:noWrap w:val="0"/>
            <w:vAlign w:val="top"/>
          </w:tcPr>
          <w:p w14:paraId="6747EAF4"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主要描述贡献人在本工程中工作业绩，由所在参建单位负责填写，500字左右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196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9360" w:type="dxa"/>
            <w:gridSpan w:val="7"/>
            <w:noWrap w:val="0"/>
            <w:vAlign w:val="center"/>
          </w:tcPr>
          <w:p w14:paraId="3DBD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5E9FAAE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D25AF7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02F753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EAF098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43B9A1">
            <w:pPr>
              <w:ind w:firstLine="3840" w:firstLineChars="16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564953B1">
            <w:pPr>
              <w:ind w:firstLine="4560" w:firstLineChars="19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E5B75AD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F6B398">
            <w:pPr>
              <w:ind w:firstLine="6480" w:firstLineChars="27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6F5E11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F5A9A"/>
    <w:multiLevelType w:val="singleLevel"/>
    <w:tmpl w:val="2A1F5A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3558C0"/>
    <w:multiLevelType w:val="singleLevel"/>
    <w:tmpl w:val="63355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2025-04-15T09:06:55Z</dcterms:created>
  <dc:creator>Sgl</dc:creator>
  <cp:lastModifiedBy>吴姐姐</cp:lastModifiedBy>
  <dcterms:modified xsi:type="dcterms:W3CDTF">2025-04-15T09:07:03Z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eyJoZGlkIjoiZDUwYzVjNjMzNWVkMjI5MmM2MjJmM2U4MDBiNDIxOTgiLCJ1c2VySWQiOiI0MjAyNDcyNzYifQ==</vt:lpwstr>
  </property>
  <property fmtid="{D5CDD505-2E9C-101B-9397-08002B2CF9AE}" pid="4" name="ICV">
    <vt:lpwstr>31C01803D25B4A7BBCFA5CB7F4087F37_12</vt:lpwstr>
  </property>
</Properties>
</file>